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3"/>
        <w:gridCol w:w="1987"/>
        <w:gridCol w:w="992"/>
        <w:gridCol w:w="6441"/>
        <w:gridCol w:w="2348"/>
        <w:gridCol w:w="2345"/>
      </w:tblGrid>
      <w:tr w:rsidR="00FB1D2B" w:rsidTr="00FB1D2B">
        <w:tc>
          <w:tcPr>
            <w:tcW w:w="673" w:type="dxa"/>
          </w:tcPr>
          <w:p w:rsidR="0071644E" w:rsidRDefault="0071644E">
            <w:r>
              <w:t>№ лота</w:t>
            </w:r>
          </w:p>
        </w:tc>
        <w:tc>
          <w:tcPr>
            <w:tcW w:w="1987" w:type="dxa"/>
          </w:tcPr>
          <w:p w:rsidR="0071644E" w:rsidRDefault="0071644E" w:rsidP="0071644E">
            <w:pPr>
              <w:jc w:val="center"/>
            </w:pPr>
            <w:r>
              <w:t>Наименование товара</w:t>
            </w:r>
          </w:p>
        </w:tc>
        <w:tc>
          <w:tcPr>
            <w:tcW w:w="992" w:type="dxa"/>
          </w:tcPr>
          <w:p w:rsidR="0071644E" w:rsidRDefault="0071644E" w:rsidP="0071644E">
            <w:proofErr w:type="spellStart"/>
            <w:r>
              <w:t>Ед-ца</w:t>
            </w:r>
            <w:proofErr w:type="spell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6441" w:type="dxa"/>
          </w:tcPr>
          <w:p w:rsidR="0071644E" w:rsidRDefault="0071644E" w:rsidP="00FB1D2B">
            <w:pPr>
              <w:jc w:val="center"/>
            </w:pPr>
            <w:r>
              <w:t>Техническая спецификация</w:t>
            </w:r>
          </w:p>
        </w:tc>
        <w:tc>
          <w:tcPr>
            <w:tcW w:w="2348" w:type="dxa"/>
          </w:tcPr>
          <w:p w:rsidR="0071644E" w:rsidRPr="0071644E" w:rsidRDefault="0071644E" w:rsidP="0071644E">
            <w:pPr>
              <w:jc w:val="center"/>
              <w:rPr>
                <w:b/>
              </w:rPr>
            </w:pPr>
            <w:r w:rsidRPr="0071644E">
              <w:rPr>
                <w:b/>
              </w:rPr>
              <w:t>цена</w:t>
            </w:r>
          </w:p>
        </w:tc>
        <w:tc>
          <w:tcPr>
            <w:tcW w:w="2345" w:type="dxa"/>
          </w:tcPr>
          <w:p w:rsidR="0071644E" w:rsidRPr="0071644E" w:rsidRDefault="0071644E" w:rsidP="0071644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71644E">
              <w:rPr>
                <w:b/>
              </w:rPr>
              <w:t>ол-во</w:t>
            </w:r>
          </w:p>
        </w:tc>
      </w:tr>
      <w:tr w:rsidR="00FB1D2B" w:rsidTr="00FB1D2B">
        <w:tc>
          <w:tcPr>
            <w:tcW w:w="673" w:type="dxa"/>
          </w:tcPr>
          <w:p w:rsidR="0071644E" w:rsidRDefault="0071644E">
            <w:r>
              <w:t>1</w:t>
            </w:r>
          </w:p>
        </w:tc>
        <w:tc>
          <w:tcPr>
            <w:tcW w:w="1987" w:type="dxa"/>
          </w:tcPr>
          <w:p w:rsidR="0071644E" w:rsidRDefault="002646B4" w:rsidP="00CA3197">
            <w:proofErr w:type="spellStart"/>
            <w:r>
              <w:t>Безлактозная</w:t>
            </w:r>
            <w:proofErr w:type="spellEnd"/>
            <w:r>
              <w:t xml:space="preserve"> сухая смесь</w:t>
            </w:r>
            <w:r w:rsidR="00FB1D2B">
              <w:t>.  Для   вскармливания детей с</w:t>
            </w:r>
            <w:r>
              <w:t xml:space="preserve"> </w:t>
            </w:r>
            <w:proofErr w:type="spellStart"/>
            <w:r>
              <w:t>лактазной</w:t>
            </w:r>
            <w:proofErr w:type="spellEnd"/>
            <w:r>
              <w:t xml:space="preserve"> недостаточностью</w:t>
            </w:r>
          </w:p>
        </w:tc>
        <w:tc>
          <w:tcPr>
            <w:tcW w:w="992" w:type="dxa"/>
          </w:tcPr>
          <w:p w:rsidR="0071644E" w:rsidRDefault="00FB1D2B"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6441" w:type="dxa"/>
          </w:tcPr>
          <w:p w:rsidR="000B68B5" w:rsidRDefault="002646B4" w:rsidP="000B68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Глюкозный сироп, смесь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 растительны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 мас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>л (</w:t>
            </w:r>
            <w:r>
              <w:rPr>
                <w:rFonts w:ascii="Times New Roman" w:hAnsi="Times New Roman" w:cs="Times New Roman"/>
                <w:sz w:val="24"/>
              </w:rPr>
              <w:t>пальмовое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рапсовое, кокосовое, 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>подсолнечное</w:t>
            </w:r>
            <w:r>
              <w:rPr>
                <w:rFonts w:ascii="Times New Roman" w:hAnsi="Times New Roman" w:cs="Times New Roman"/>
                <w:sz w:val="24"/>
              </w:rPr>
              <w:t>, масло из</w:t>
            </w:r>
            <w:r w:rsidRPr="002646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Mortierella</w:t>
            </w:r>
            <w:proofErr w:type="spellEnd"/>
            <w:r w:rsidRPr="002646B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alpina</w:t>
            </w:r>
            <w:proofErr w:type="spellEnd"/>
            <w:r w:rsidR="000B68B5" w:rsidRPr="004F565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казеинат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кальция(из молока),источники минеральных веществ(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тринатрия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цитрат,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трикалия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цитрат,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трикальция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фосфат, хлорид магния,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дикалия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гидрофосфат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, хлорид калия ,карбонат кальция, сульфат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железа,сульфат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цинка, сульфат меди, сульфат марганца, калия йодид, селенит натрия), рыбий жир,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эмульгатор-соевый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лецитин, </w:t>
            </w:r>
            <w:r w:rsidR="00E4784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E47847" w:rsidRPr="00E47847">
              <w:rPr>
                <w:rFonts w:ascii="Times New Roman" w:hAnsi="Times New Roman" w:cs="Times New Roman"/>
                <w:sz w:val="24"/>
              </w:rPr>
              <w:t>-</w:t>
            </w:r>
            <w:r w:rsidR="00E47847">
              <w:rPr>
                <w:rFonts w:ascii="Times New Roman" w:hAnsi="Times New Roman" w:cs="Times New Roman"/>
                <w:sz w:val="24"/>
              </w:rPr>
              <w:t xml:space="preserve">цистеин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гидрохрорид,хлорид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холина, источники витаминов(</w:t>
            </w:r>
            <w:r w:rsidR="00E4784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E47847" w:rsidRPr="00E47847">
              <w:rPr>
                <w:rFonts w:ascii="Times New Roman" w:hAnsi="Times New Roman" w:cs="Times New Roman"/>
                <w:sz w:val="24"/>
              </w:rPr>
              <w:t>-</w:t>
            </w:r>
            <w:r w:rsidR="00E47847">
              <w:rPr>
                <w:rFonts w:ascii="Times New Roman" w:hAnsi="Times New Roman" w:cs="Times New Roman"/>
                <w:sz w:val="24"/>
              </w:rPr>
              <w:t>аскорбиновая кислота,</w:t>
            </w:r>
            <w:r w:rsidR="00E47847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E47847" w:rsidRPr="00E47847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аскорбат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 натрия,</w:t>
            </w:r>
            <w:r w:rsidR="00E47847" w:rsidRPr="00E4784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7847">
              <w:rPr>
                <w:rFonts w:ascii="Times New Roman" w:hAnsi="Times New Roman" w:cs="Times New Roman"/>
                <w:sz w:val="24"/>
                <w:lang w:val="en-US"/>
              </w:rPr>
              <w:t>DL</w:t>
            </w:r>
            <w:r w:rsidR="00E47847" w:rsidRPr="00E47847">
              <w:rPr>
                <w:rFonts w:ascii="Times New Roman" w:hAnsi="Times New Roman" w:cs="Times New Roman"/>
                <w:sz w:val="24"/>
              </w:rPr>
              <w:t>-</w:t>
            </w:r>
            <w:r w:rsidR="00E47847">
              <w:rPr>
                <w:rFonts w:ascii="Times New Roman" w:hAnsi="Times New Roman" w:cs="Times New Roman"/>
                <w:sz w:val="24"/>
              </w:rPr>
              <w:t xml:space="preserve">альфа токоферола </w:t>
            </w:r>
            <w:proofErr w:type="spellStart"/>
            <w:r w:rsidR="00E47847">
              <w:rPr>
                <w:rFonts w:ascii="Times New Roman" w:hAnsi="Times New Roman" w:cs="Times New Roman"/>
                <w:sz w:val="24"/>
              </w:rPr>
              <w:t>ацетат,никотинамид</w:t>
            </w:r>
            <w:proofErr w:type="spellEnd"/>
            <w:r w:rsidR="00E4784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Д-пантотенат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кальция,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Д-биотин,фоливая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кислота,ретинола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пальмитат, рибофлавин,</w:t>
            </w:r>
            <w:r w:rsidR="00FF263C" w:rsidRPr="00FF26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63C">
              <w:rPr>
                <w:rFonts w:ascii="Times New Roman" w:hAnsi="Times New Roman" w:cs="Times New Roman"/>
                <w:sz w:val="24"/>
                <w:lang w:val="en-US"/>
              </w:rPr>
              <w:t>DL</w:t>
            </w:r>
            <w:r w:rsidR="00FF263C" w:rsidRPr="00FF26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F263C">
              <w:rPr>
                <w:rFonts w:ascii="Times New Roman" w:hAnsi="Times New Roman" w:cs="Times New Roman"/>
                <w:sz w:val="24"/>
              </w:rPr>
              <w:t>альфа токоферол,</w:t>
            </w:r>
            <w:r w:rsidR="00FF263C" w:rsidRPr="00FF26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цианокобаламин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, тиамина гидрохлорид,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ретинола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ацетат,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холекальциферол,пиродоксина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гидрохлорид,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фитоменадион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),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таурин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F263C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="00FF263C" w:rsidRPr="00FF263C">
              <w:rPr>
                <w:rFonts w:ascii="Times New Roman" w:hAnsi="Times New Roman" w:cs="Times New Roman"/>
                <w:sz w:val="24"/>
              </w:rPr>
              <w:t>-</w:t>
            </w:r>
            <w:r w:rsidR="00FF263C">
              <w:rPr>
                <w:rFonts w:ascii="Times New Roman" w:hAnsi="Times New Roman" w:cs="Times New Roman"/>
                <w:sz w:val="24"/>
              </w:rPr>
              <w:t xml:space="preserve">триптофан,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инозитол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>, нуклеотиды (уридина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-5’- </w:t>
            </w:r>
            <w:proofErr w:type="spellStart"/>
            <w:r w:rsidR="000B68B5" w:rsidRPr="004F5651">
              <w:rPr>
                <w:rFonts w:ascii="Times New Roman" w:hAnsi="Times New Roman" w:cs="Times New Roman"/>
                <w:sz w:val="24"/>
              </w:rPr>
              <w:t>монофосфат</w:t>
            </w:r>
            <w:proofErr w:type="spellEnd"/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 натриевая соль,</w:t>
            </w:r>
            <w:r w:rsidR="00FF26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цитидина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63C" w:rsidRPr="004F5651">
              <w:rPr>
                <w:rFonts w:ascii="Times New Roman" w:hAnsi="Times New Roman" w:cs="Times New Roman"/>
                <w:sz w:val="24"/>
              </w:rPr>
              <w:t xml:space="preserve">5’- </w:t>
            </w:r>
            <w:proofErr w:type="spellStart"/>
            <w:r w:rsidR="00FF263C" w:rsidRPr="004F5651">
              <w:rPr>
                <w:rFonts w:ascii="Times New Roman" w:hAnsi="Times New Roman" w:cs="Times New Roman"/>
                <w:sz w:val="24"/>
              </w:rPr>
              <w:t>монофос</w:t>
            </w:r>
            <w:r w:rsidR="00EB1611">
              <w:rPr>
                <w:rFonts w:ascii="Times New Roman" w:hAnsi="Times New Roman" w:cs="Times New Roman"/>
                <w:sz w:val="24"/>
              </w:rPr>
              <w:t>фа</w:t>
            </w:r>
            <w:r w:rsidR="00FF263C" w:rsidRPr="004F5651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 аденозин</w:t>
            </w:r>
            <w:r w:rsidR="00EB1611">
              <w:rPr>
                <w:rFonts w:ascii="Times New Roman" w:hAnsi="Times New Roman" w:cs="Times New Roman"/>
                <w:sz w:val="24"/>
              </w:rPr>
              <w:t>а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>-</w:t>
            </w:r>
            <w:r w:rsidR="00FF263C" w:rsidRPr="004F5651">
              <w:rPr>
                <w:rFonts w:ascii="Times New Roman" w:hAnsi="Times New Roman" w:cs="Times New Roman"/>
                <w:sz w:val="24"/>
              </w:rPr>
              <w:t xml:space="preserve">5’- </w:t>
            </w:r>
            <w:proofErr w:type="spellStart"/>
            <w:r w:rsidR="00FF263C" w:rsidRPr="004F5651">
              <w:rPr>
                <w:rFonts w:ascii="Times New Roman" w:hAnsi="Times New Roman" w:cs="Times New Roman"/>
                <w:sz w:val="24"/>
              </w:rPr>
              <w:t>монофосфат</w:t>
            </w:r>
            <w:proofErr w:type="spellEnd"/>
            <w:r w:rsidR="00FF263C" w:rsidRPr="004F565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263C">
              <w:rPr>
                <w:rFonts w:ascii="Times New Roman" w:hAnsi="Times New Roman" w:cs="Times New Roman"/>
                <w:sz w:val="24"/>
              </w:rPr>
              <w:t>,</w:t>
            </w:r>
            <w:r w:rsidR="00EB1611">
              <w:rPr>
                <w:rFonts w:ascii="Times New Roman" w:hAnsi="Times New Roman" w:cs="Times New Roman"/>
                <w:sz w:val="24"/>
              </w:rPr>
              <w:t xml:space="preserve"> инозина </w:t>
            </w:r>
            <w:r w:rsidR="00EB1611" w:rsidRPr="004F5651">
              <w:rPr>
                <w:rFonts w:ascii="Times New Roman" w:hAnsi="Times New Roman" w:cs="Times New Roman"/>
                <w:sz w:val="24"/>
              </w:rPr>
              <w:t>5’-монофосфат натриевая соль</w:t>
            </w:r>
            <w:r w:rsidR="00EB161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F26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F263C">
              <w:rPr>
                <w:rFonts w:ascii="Times New Roman" w:hAnsi="Times New Roman" w:cs="Times New Roman"/>
                <w:sz w:val="24"/>
              </w:rPr>
              <w:t>гуанозина</w:t>
            </w:r>
            <w:proofErr w:type="spellEnd"/>
            <w:r w:rsidR="00FF26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B1611">
              <w:rPr>
                <w:rFonts w:ascii="Times New Roman" w:hAnsi="Times New Roman" w:cs="Times New Roman"/>
                <w:sz w:val="24"/>
              </w:rPr>
              <w:t>5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>-монофос</w:t>
            </w:r>
            <w:r w:rsidR="00FF263C">
              <w:rPr>
                <w:rFonts w:ascii="Times New Roman" w:hAnsi="Times New Roman" w:cs="Times New Roman"/>
                <w:sz w:val="24"/>
              </w:rPr>
              <w:t xml:space="preserve">фат 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 натриевая соль),  </w:t>
            </w:r>
            <w:proofErr w:type="spellStart"/>
            <w:r w:rsidR="000B68B5" w:rsidRPr="004F5651">
              <w:rPr>
                <w:rFonts w:ascii="Times New Roman" w:hAnsi="Times New Roman" w:cs="Times New Roman"/>
                <w:sz w:val="24"/>
              </w:rPr>
              <w:t>L-карнитин</w:t>
            </w:r>
            <w:proofErr w:type="spellEnd"/>
            <w:r w:rsidR="00EB1611">
              <w:rPr>
                <w:rFonts w:ascii="Times New Roman" w:hAnsi="Times New Roman" w:cs="Times New Roman"/>
                <w:sz w:val="24"/>
              </w:rPr>
              <w:t>.</w:t>
            </w:r>
            <w:r w:rsidR="000B68B5" w:rsidRPr="004F56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B68B5" w:rsidRDefault="000B68B5" w:rsidP="000B68B5">
            <w:pPr>
              <w:rPr>
                <w:rFonts w:ascii="Times New Roman" w:hAnsi="Times New Roman" w:cs="Times New Roman"/>
                <w:sz w:val="24"/>
              </w:rPr>
            </w:pPr>
          </w:p>
          <w:p w:rsidR="0071644E" w:rsidRDefault="0071644E" w:rsidP="000B68B5"/>
        </w:tc>
        <w:tc>
          <w:tcPr>
            <w:tcW w:w="2348" w:type="dxa"/>
          </w:tcPr>
          <w:p w:rsidR="0071644E" w:rsidRDefault="00EB1611" w:rsidP="00D72245">
            <w:r>
              <w:t>4000</w:t>
            </w:r>
          </w:p>
        </w:tc>
        <w:tc>
          <w:tcPr>
            <w:tcW w:w="2345" w:type="dxa"/>
          </w:tcPr>
          <w:p w:rsidR="0071644E" w:rsidRDefault="005B0AB7">
            <w:r>
              <w:t>45</w:t>
            </w:r>
          </w:p>
        </w:tc>
      </w:tr>
    </w:tbl>
    <w:p w:rsidR="004F526E" w:rsidRDefault="004F526E"/>
    <w:sectPr w:rsidR="004F526E" w:rsidSect="00716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4E"/>
    <w:rsid w:val="000B68B5"/>
    <w:rsid w:val="000C1A00"/>
    <w:rsid w:val="001352CD"/>
    <w:rsid w:val="00142A57"/>
    <w:rsid w:val="002646B4"/>
    <w:rsid w:val="004F526E"/>
    <w:rsid w:val="005B0AB7"/>
    <w:rsid w:val="0071644E"/>
    <w:rsid w:val="00834D08"/>
    <w:rsid w:val="00C7650B"/>
    <w:rsid w:val="00CA3197"/>
    <w:rsid w:val="00D72245"/>
    <w:rsid w:val="00D74AD7"/>
    <w:rsid w:val="00E47847"/>
    <w:rsid w:val="00E810A7"/>
    <w:rsid w:val="00EB1611"/>
    <w:rsid w:val="00FB1D2B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6E"/>
  </w:style>
  <w:style w:type="paragraph" w:styleId="6">
    <w:name w:val="heading 6"/>
    <w:basedOn w:val="a"/>
    <w:next w:val="a"/>
    <w:link w:val="60"/>
    <w:qFormat/>
    <w:rsid w:val="000B68B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0B68B5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самусейко</cp:lastModifiedBy>
  <cp:revision>9</cp:revision>
  <dcterms:created xsi:type="dcterms:W3CDTF">2018-02-22T11:25:00Z</dcterms:created>
  <dcterms:modified xsi:type="dcterms:W3CDTF">2021-07-23T05:19:00Z</dcterms:modified>
</cp:coreProperties>
</file>