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3A66F2">
        <w:rPr>
          <w:sz w:val="24"/>
          <w:szCs w:val="24"/>
        </w:rPr>
        <w:t>приборов</w:t>
      </w:r>
      <w:r w:rsidR="00C55D04">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3A66F2">
        <w:rPr>
          <w:sz w:val="24"/>
          <w:szCs w:val="24"/>
        </w:rPr>
        <w:t>5</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W w:w="9719" w:type="dxa"/>
        <w:tblInd w:w="93" w:type="dxa"/>
        <w:tblLook w:val="04A0"/>
      </w:tblPr>
      <w:tblGrid>
        <w:gridCol w:w="6409"/>
        <w:gridCol w:w="814"/>
        <w:gridCol w:w="3104"/>
      </w:tblGrid>
      <w:tr w:rsidR="00D26EAD" w:rsidRPr="00D26EAD" w:rsidTr="00D26EAD">
        <w:trPr>
          <w:trHeight w:val="300"/>
        </w:trPr>
        <w:tc>
          <w:tcPr>
            <w:tcW w:w="5572" w:type="dxa"/>
            <w:tcBorders>
              <w:top w:val="nil"/>
              <w:left w:val="nil"/>
              <w:bottom w:val="nil"/>
              <w:right w:val="nil"/>
            </w:tcBorders>
            <w:shd w:val="clear" w:color="auto" w:fill="auto"/>
            <w:noWrap/>
            <w:vAlign w:val="bottom"/>
            <w:hideMark/>
          </w:tcPr>
          <w:tbl>
            <w:tblPr>
              <w:tblW w:w="6098" w:type="dxa"/>
              <w:tblLook w:val="04A0"/>
            </w:tblPr>
            <w:tblGrid>
              <w:gridCol w:w="1648"/>
              <w:gridCol w:w="825"/>
              <w:gridCol w:w="590"/>
              <w:gridCol w:w="807"/>
              <w:gridCol w:w="934"/>
              <w:gridCol w:w="1389"/>
            </w:tblGrid>
            <w:tr w:rsidR="003A66F2" w:rsidRPr="008224CD" w:rsidTr="003A66F2">
              <w:trPr>
                <w:trHeight w:val="300"/>
              </w:trPr>
              <w:tc>
                <w:tcPr>
                  <w:tcW w:w="1742" w:type="dxa"/>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
              </w:tc>
              <w:tc>
                <w:tcPr>
                  <w:tcW w:w="3268" w:type="dxa"/>
                  <w:gridSpan w:val="4"/>
                  <w:tcBorders>
                    <w:top w:val="nil"/>
                    <w:left w:val="nil"/>
                    <w:bottom w:val="nil"/>
                    <w:right w:val="nil"/>
                  </w:tcBorders>
                  <w:shd w:val="clear" w:color="auto" w:fill="auto"/>
                  <w:noWrap/>
                  <w:vAlign w:val="bottom"/>
                  <w:hideMark/>
                </w:tcPr>
                <w:p w:rsidR="008224CD" w:rsidRPr="008224CD" w:rsidRDefault="003A66F2" w:rsidP="008224C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прибор</w:t>
                  </w:r>
                </w:p>
              </w:tc>
              <w:tc>
                <w:tcPr>
                  <w:tcW w:w="1088" w:type="dxa"/>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
              </w:tc>
            </w:tr>
            <w:tr w:rsidR="003A66F2" w:rsidRPr="008224CD" w:rsidTr="003A66F2">
              <w:trPr>
                <w:trHeight w:val="300"/>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наименование</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ед</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зм</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кол-во</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цена</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ст-ть</w:t>
                  </w:r>
                  <w:proofErr w:type="spellEnd"/>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срок поставки</w:t>
                  </w:r>
                </w:p>
              </w:tc>
            </w:tr>
            <w:tr w:rsidR="003A66F2" w:rsidRPr="008224CD" w:rsidTr="003A66F2">
              <w:trPr>
                <w:trHeight w:val="300"/>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6F2" w:rsidRPr="003A66F2" w:rsidRDefault="003A66F2" w:rsidP="003A66F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Увлажнитель кислорода </w:t>
                  </w:r>
                  <w:r>
                    <w:rPr>
                      <w:rFonts w:ascii="Calibri" w:eastAsia="Times New Roman" w:hAnsi="Calibri" w:cs="Times New Roman"/>
                      <w:color w:val="000000"/>
                      <w:lang w:val="en-US" w:eastAsia="ru-RU"/>
                    </w:rPr>
                    <w:t>XY</w:t>
                  </w:r>
                  <w:r w:rsidRPr="003A66F2">
                    <w:rPr>
                      <w:rFonts w:ascii="Calibri" w:eastAsia="Times New Roman" w:hAnsi="Calibri" w:cs="Times New Roman"/>
                      <w:color w:val="000000"/>
                      <w:lang w:eastAsia="ru-RU"/>
                    </w:rPr>
                    <w:t>-98</w:t>
                  </w:r>
                  <w:r>
                    <w:rPr>
                      <w:rFonts w:ascii="Calibri" w:eastAsia="Times New Roman" w:hAnsi="Calibri" w:cs="Times New Roman"/>
                      <w:color w:val="000000"/>
                      <w:lang w:val="en-US" w:eastAsia="ru-RU"/>
                    </w:rPr>
                    <w:t>BII</w:t>
                  </w:r>
                  <w:r w:rsidRPr="003A66F2">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w:t>
                  </w:r>
                  <w:r>
                    <w:rPr>
                      <w:rFonts w:ascii="Calibri" w:eastAsia="Times New Roman" w:hAnsi="Calibri" w:cs="Times New Roman"/>
                      <w:color w:val="000000"/>
                      <w:lang w:val="en-US" w:eastAsia="ru-RU"/>
                    </w:rPr>
                    <w:t>Armed</w:t>
                  </w:r>
                  <w:r>
                    <w:rPr>
                      <w:rFonts w:ascii="Calibri" w:eastAsia="Times New Roman" w:hAnsi="Calibri" w:cs="Times New Roman"/>
                      <w:color w:val="000000"/>
                      <w:lang w:eastAsia="ru-RU"/>
                    </w:rPr>
                    <w:t>» (с ротаметром)</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3A66F2" w:rsidRPr="008224CD" w:rsidRDefault="003A66F2" w:rsidP="008224CD">
                  <w:pPr>
                    <w:spacing w:after="0" w:line="240" w:lineRule="auto"/>
                    <w:rPr>
                      <w:rFonts w:ascii="Calibri" w:eastAsia="Times New Roman" w:hAnsi="Calibri" w:cs="Times New Roman"/>
                      <w:color w:val="000000"/>
                      <w:lang w:eastAsia="ru-RU"/>
                    </w:rPr>
                  </w:pPr>
                  <w:proofErr w:type="spellStart"/>
                  <w:proofErr w:type="gramStart"/>
                  <w:r>
                    <w:rPr>
                      <w:rFonts w:ascii="Calibri" w:eastAsia="Times New Roman" w:hAnsi="Calibri" w:cs="Times New Roman"/>
                      <w:color w:val="000000"/>
                      <w:lang w:eastAsia="ru-RU"/>
                    </w:rPr>
                    <w:t>шт</w:t>
                  </w:r>
                  <w:proofErr w:type="spellEnd"/>
                  <w:proofErr w:type="gramEnd"/>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A66F2" w:rsidRPr="008224CD" w:rsidRDefault="003A66F2" w:rsidP="008224C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3A66F2" w:rsidRPr="008224CD" w:rsidRDefault="003A66F2" w:rsidP="008224C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36000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3A66F2" w:rsidRPr="008224CD" w:rsidRDefault="003A66F2" w:rsidP="008224C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216000</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3A66F2" w:rsidRPr="008224CD" w:rsidRDefault="003A66F2" w:rsidP="008224C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В течени</w:t>
                  </w:r>
                  <w:proofErr w:type="gramStart"/>
                  <w:r>
                    <w:rPr>
                      <w:rFonts w:ascii="Calibri" w:eastAsia="Times New Roman" w:hAnsi="Calibri" w:cs="Times New Roman"/>
                      <w:color w:val="000000"/>
                      <w:lang w:eastAsia="ru-RU"/>
                    </w:rPr>
                    <w:t>и</w:t>
                  </w:r>
                  <w:proofErr w:type="gramEnd"/>
                  <w:r>
                    <w:rPr>
                      <w:rFonts w:ascii="Calibri" w:eastAsia="Times New Roman" w:hAnsi="Calibri" w:cs="Times New Roman"/>
                      <w:color w:val="000000"/>
                      <w:lang w:eastAsia="ru-RU"/>
                    </w:rPr>
                    <w:t xml:space="preserve"> 30 календарных дня</w:t>
                  </w:r>
                </w:p>
              </w:tc>
            </w:tr>
          </w:tbl>
          <w:p w:rsidR="00D26EAD" w:rsidRPr="00D26EAD" w:rsidRDefault="00D26EAD" w:rsidP="00D26EAD">
            <w:pPr>
              <w:spacing w:after="0" w:line="240" w:lineRule="auto"/>
              <w:jc w:val="center"/>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c>
          <w:tcPr>
            <w:tcW w:w="3294"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r>
    </w:tbl>
    <w:p w:rsidR="002C4140" w:rsidRDefault="002D7D38" w:rsidP="009B4EEE">
      <w:pPr>
        <w:pStyle w:val="a3"/>
        <w:shd w:val="clear" w:color="auto" w:fill="FFFFFF"/>
        <w:spacing w:before="0" w:beforeAutospacing="0" w:after="0" w:afterAutospacing="0"/>
        <w:ind w:firstLine="709"/>
        <w:jc w:val="both"/>
        <w:textAlignment w:val="baseline"/>
        <w:rPr>
          <w:b/>
          <w:bCs/>
          <w:sz w:val="20"/>
          <w:szCs w:val="20"/>
        </w:rPr>
      </w:pPr>
      <w:r>
        <w:rPr>
          <w:b/>
          <w:bCs/>
          <w:sz w:val="20"/>
          <w:szCs w:val="20"/>
        </w:rPr>
        <w:t xml:space="preserve">Техническая </w:t>
      </w:r>
      <w:r w:rsidR="004237DC">
        <w:rPr>
          <w:b/>
          <w:bCs/>
          <w:sz w:val="20"/>
          <w:szCs w:val="20"/>
        </w:rPr>
        <w:t xml:space="preserve">характеристика </w:t>
      </w:r>
      <w:r w:rsidR="004237DC" w:rsidRPr="004237DC">
        <w:rPr>
          <w:b/>
          <w:bCs/>
          <w:sz w:val="20"/>
          <w:szCs w:val="20"/>
          <w:u w:val="single"/>
        </w:rPr>
        <w:t>приложение 1</w:t>
      </w: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 xml:space="preserve">склад </w:t>
      </w:r>
      <w:r w:rsidR="008224CD">
        <w:rPr>
          <w:spacing w:val="2"/>
        </w:rPr>
        <w:t>лекарственных средств</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8224CD">
        <w:rPr>
          <w:spacing w:val="2"/>
        </w:rPr>
        <w:t xml:space="preserve"> лекарственных сре</w:t>
      </w:r>
      <w:proofErr w:type="gramStart"/>
      <w:r w:rsidR="008224CD">
        <w:rPr>
          <w:spacing w:val="2"/>
        </w:rPr>
        <w:t>дств</w:t>
      </w:r>
      <w:r w:rsidR="002C4140">
        <w:rPr>
          <w:spacing w:val="2"/>
        </w:rPr>
        <w:t xml:space="preserve"> </w:t>
      </w:r>
      <w:r w:rsidRPr="00231AAE">
        <w:rPr>
          <w:spacing w:val="2"/>
        </w:rPr>
        <w:t xml:space="preserve">  св</w:t>
      </w:r>
      <w:proofErr w:type="gramEnd"/>
      <w:r w:rsidRPr="00231AAE">
        <w:rPr>
          <w:spacing w:val="2"/>
        </w:rPr>
        <w:t xml:space="preserve">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3A66F2">
        <w:rPr>
          <w:spacing w:val="2"/>
        </w:rPr>
        <w:t>13 апреля</w:t>
      </w:r>
      <w:r w:rsidRPr="00AF0FB2">
        <w:rPr>
          <w:spacing w:val="2"/>
        </w:rPr>
        <w:t xml:space="preserve"> по </w:t>
      </w:r>
      <w:r w:rsidR="00EC7DE7">
        <w:rPr>
          <w:spacing w:val="2"/>
        </w:rPr>
        <w:t>27 апреля</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EC7DE7">
        <w:rPr>
          <w:spacing w:val="2"/>
        </w:rPr>
        <w:t>27</w:t>
      </w:r>
      <w:r w:rsidRPr="00AF0FB2">
        <w:rPr>
          <w:spacing w:val="2"/>
        </w:rPr>
        <w:t xml:space="preserve">_»  </w:t>
      </w:r>
      <w:r w:rsidR="00EC7DE7">
        <w:rPr>
          <w:spacing w:val="2"/>
        </w:rPr>
        <w:t>апреля</w:t>
      </w:r>
      <w:r w:rsidR="005B0DD4">
        <w:rPr>
          <w:spacing w:val="2"/>
        </w:rPr>
        <w:t xml:space="preserve"> </w:t>
      </w:r>
      <w:r w:rsidRPr="00AF0FB2">
        <w:rPr>
          <w:spacing w:val="2"/>
        </w:rPr>
        <w:t xml:space="preserve"> 2017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481BC0">
        <w:rPr>
          <w:rFonts w:ascii="Times New Roman" w:eastAsia="Times New Roman" w:hAnsi="Times New Roman" w:cs="Times New Roman"/>
          <w:b/>
          <w:sz w:val="24"/>
          <w:szCs w:val="24"/>
          <w:lang w:eastAsia="ru-RU"/>
        </w:rPr>
        <w:t>аппаратам и приборам</w:t>
      </w:r>
      <w:r w:rsidR="002C4140">
        <w:rPr>
          <w:rFonts w:ascii="Times New Roman" w:eastAsia="Times New Roman" w:hAnsi="Times New Roman" w:cs="Times New Roman"/>
          <w:b/>
          <w:sz w:val="24"/>
          <w:szCs w:val="24"/>
          <w:lang w:eastAsia="ru-RU"/>
        </w:rPr>
        <w:t xml:space="preserve">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w:t>
      </w:r>
      <w:proofErr w:type="gramEnd"/>
      <w:r w:rsidRPr="00953B24">
        <w:rPr>
          <w:rFonts w:ascii="Times New Roman" w:eastAsia="Times New Roman" w:hAnsi="Times New Roman" w:cs="Times New Roman"/>
          <w:sz w:val="24"/>
          <w:szCs w:val="24"/>
          <w:lang w:eastAsia="ru-RU"/>
        </w:rPr>
        <w:t xml:space="preserve">,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w:t>
      </w:r>
      <w:r w:rsidRPr="00953B24">
        <w:rPr>
          <w:rFonts w:ascii="Times New Roman" w:eastAsia="Times New Roman" w:hAnsi="Times New Roman" w:cs="Times New Roman"/>
          <w:sz w:val="24"/>
          <w:szCs w:val="24"/>
          <w:lang w:eastAsia="ru-RU"/>
        </w:rPr>
        <w:lastRenderedPageBreak/>
        <w:t xml:space="preserve">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w:t>
      </w:r>
      <w:r w:rsidRPr="00A33812">
        <w:rPr>
          <w:rFonts w:ascii="Times New Roman" w:eastAsia="Times New Roman" w:hAnsi="Times New Roman" w:cs="Times New Roman"/>
          <w:sz w:val="24"/>
          <w:szCs w:val="24"/>
          <w:lang w:eastAsia="ru-RU"/>
        </w:rPr>
        <w:lastRenderedPageBreak/>
        <w:t>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Pr>
          <w:rFonts w:ascii="Times New Roman" w:eastAsia="Times New Roman" w:hAnsi="Times New Roman" w:cs="Times New Roman"/>
          <w:b/>
          <w:sz w:val="24"/>
          <w:szCs w:val="24"/>
          <w:lang w:eastAsia="ru-RU"/>
        </w:rPr>
        <w:t>Шаубаев</w:t>
      </w:r>
      <w:proofErr w:type="spellEnd"/>
      <w:r>
        <w:rPr>
          <w:rFonts w:ascii="Times New Roman" w:eastAsia="Times New Roman" w:hAnsi="Times New Roman" w:cs="Times New Roman"/>
          <w:b/>
          <w:sz w:val="24"/>
          <w:szCs w:val="24"/>
          <w:lang w:eastAsia="ru-RU"/>
        </w:rPr>
        <w:t xml:space="preserve"> З.Б.</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5B0DD4">
        <w:rPr>
          <w:bCs w:val="0"/>
          <w:sz w:val="24"/>
          <w:szCs w:val="24"/>
        </w:rPr>
        <w:t>1</w:t>
      </w:r>
      <w:r w:rsidR="00481BC0">
        <w:rPr>
          <w:bCs w:val="0"/>
          <w:sz w:val="24"/>
          <w:szCs w:val="24"/>
        </w:rPr>
        <w:t>3</w:t>
      </w:r>
      <w:r>
        <w:rPr>
          <w:bCs w:val="0"/>
          <w:sz w:val="24"/>
          <w:szCs w:val="24"/>
        </w:rPr>
        <w:t>.</w:t>
      </w:r>
      <w:r w:rsidR="005B0DD4">
        <w:rPr>
          <w:bCs w:val="0"/>
          <w:sz w:val="24"/>
          <w:szCs w:val="24"/>
        </w:rPr>
        <w:t>0</w:t>
      </w:r>
      <w:r w:rsidR="00481BC0">
        <w:rPr>
          <w:bCs w:val="0"/>
          <w:sz w:val="24"/>
          <w:szCs w:val="24"/>
        </w:rPr>
        <w:t>4</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lastRenderedPageBreak/>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lastRenderedPageBreak/>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4742"/>
    <w:rsid w:val="000E07A0"/>
    <w:rsid w:val="002839AE"/>
    <w:rsid w:val="0028625C"/>
    <w:rsid w:val="002C4140"/>
    <w:rsid w:val="002D7D38"/>
    <w:rsid w:val="003A44B8"/>
    <w:rsid w:val="003A66F2"/>
    <w:rsid w:val="00417E50"/>
    <w:rsid w:val="004237DC"/>
    <w:rsid w:val="00481BC0"/>
    <w:rsid w:val="005B0DD4"/>
    <w:rsid w:val="005D3EA5"/>
    <w:rsid w:val="0063720A"/>
    <w:rsid w:val="007138D6"/>
    <w:rsid w:val="007C1CAF"/>
    <w:rsid w:val="008224CD"/>
    <w:rsid w:val="00866640"/>
    <w:rsid w:val="008B3B15"/>
    <w:rsid w:val="009B4EEE"/>
    <w:rsid w:val="00B3047A"/>
    <w:rsid w:val="00C55D04"/>
    <w:rsid w:val="00D26EAD"/>
    <w:rsid w:val="00E7096A"/>
    <w:rsid w:val="00EC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48868">
      <w:bodyDiv w:val="1"/>
      <w:marLeft w:val="0"/>
      <w:marRight w:val="0"/>
      <w:marTop w:val="0"/>
      <w:marBottom w:val="0"/>
      <w:divBdr>
        <w:top w:val="none" w:sz="0" w:space="0" w:color="auto"/>
        <w:left w:val="none" w:sz="0" w:space="0" w:color="auto"/>
        <w:bottom w:val="none" w:sz="0" w:space="0" w:color="auto"/>
        <w:right w:val="none" w:sz="0" w:space="0" w:color="auto"/>
      </w:divBdr>
    </w:div>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7</cp:revision>
  <dcterms:created xsi:type="dcterms:W3CDTF">2017-03-14T04:55:00Z</dcterms:created>
  <dcterms:modified xsi:type="dcterms:W3CDTF">2017-04-12T06:24:00Z</dcterms:modified>
</cp:coreProperties>
</file>