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sidR="000B0B50">
        <w:rPr>
          <w:sz w:val="24"/>
          <w:szCs w:val="24"/>
        </w:rPr>
        <w:t>реактивов</w:t>
      </w:r>
      <w:r>
        <w:rPr>
          <w:sz w:val="24"/>
          <w:szCs w:val="24"/>
        </w:rPr>
        <w:t>,</w:t>
      </w:r>
      <w:r w:rsidRPr="00231AAE">
        <w:rPr>
          <w:sz w:val="24"/>
          <w:szCs w:val="24"/>
        </w:rPr>
        <w:t xml:space="preserve"> способом запроса ценовых предложений</w:t>
      </w:r>
      <w:r>
        <w:rPr>
          <w:sz w:val="24"/>
          <w:szCs w:val="24"/>
        </w:rPr>
        <w:t xml:space="preserve"> № </w:t>
      </w:r>
      <w:r w:rsidR="000B0B50">
        <w:rPr>
          <w:sz w:val="24"/>
          <w:szCs w:val="24"/>
        </w:rPr>
        <w:t>4</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Default="009B4EEE" w:rsidP="009B4EEE">
      <w:pPr>
        <w:pStyle w:val="a3"/>
        <w:shd w:val="clear" w:color="auto" w:fill="FFFFFF"/>
        <w:spacing w:before="0" w:beforeAutospacing="0" w:after="0" w:afterAutospacing="0"/>
        <w:ind w:firstLine="709"/>
        <w:jc w:val="both"/>
        <w:textAlignment w:val="baseline"/>
        <w:rPr>
          <w:b/>
          <w:bCs/>
          <w:sz w:val="20"/>
          <w:szCs w:val="20"/>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0E07A0">
        <w:rPr>
          <w:spacing w:val="2"/>
        </w:rPr>
        <w:t>казенное предприятие</w:t>
      </w:r>
      <w:r w:rsidRPr="00231AAE">
        <w:rPr>
          <w:spacing w:val="2"/>
        </w:rPr>
        <w:t xml:space="preserve"> «</w:t>
      </w:r>
      <w:proofErr w:type="spellStart"/>
      <w:r w:rsidR="000E07A0">
        <w:rPr>
          <w:spacing w:val="2"/>
        </w:rPr>
        <w:t>Сандыктауская</w:t>
      </w:r>
      <w:proofErr w:type="spellEnd"/>
      <w:r w:rsidR="000E07A0">
        <w:rPr>
          <w:spacing w:val="2"/>
        </w:rPr>
        <w:t xml:space="preserve"> центральная районная больница</w:t>
      </w:r>
      <w:r w:rsidRPr="00231AAE">
        <w:rPr>
          <w:spacing w:val="2"/>
        </w:rPr>
        <w:t xml:space="preserve"> » при управлении здравоохранения Акмолинской области, </w:t>
      </w:r>
      <w:r w:rsidR="000E07A0" w:rsidRPr="00AF0FB2">
        <w:rPr>
          <w:spacing w:val="2"/>
        </w:rPr>
        <w:t>02</w:t>
      </w:r>
      <w:r w:rsidR="000E07A0">
        <w:rPr>
          <w:spacing w:val="2"/>
        </w:rPr>
        <w:t>1400</w:t>
      </w:r>
      <w:r w:rsidR="000E07A0" w:rsidRPr="00AF0FB2">
        <w:rPr>
          <w:spacing w:val="2"/>
        </w:rPr>
        <w:t xml:space="preserve"> Акмолинская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алкашино,ул.Западная,1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p>
    <w:tbl>
      <w:tblPr>
        <w:tblW w:w="10327" w:type="dxa"/>
        <w:tblInd w:w="93" w:type="dxa"/>
        <w:tblLook w:val="04A0"/>
      </w:tblPr>
      <w:tblGrid>
        <w:gridCol w:w="5041"/>
        <w:gridCol w:w="1070"/>
        <w:gridCol w:w="992"/>
        <w:gridCol w:w="82"/>
        <w:gridCol w:w="713"/>
        <w:gridCol w:w="197"/>
        <w:gridCol w:w="1872"/>
        <w:gridCol w:w="360"/>
      </w:tblGrid>
      <w:tr w:rsidR="00D26EAD" w:rsidRPr="00D26EAD" w:rsidTr="00AC49B6">
        <w:trPr>
          <w:trHeight w:val="300"/>
        </w:trPr>
        <w:tc>
          <w:tcPr>
            <w:tcW w:w="7185" w:type="dxa"/>
            <w:gridSpan w:val="4"/>
            <w:tcBorders>
              <w:top w:val="nil"/>
              <w:left w:val="nil"/>
              <w:bottom w:val="nil"/>
              <w:right w:val="nil"/>
            </w:tcBorders>
            <w:shd w:val="clear" w:color="auto" w:fill="auto"/>
            <w:noWrap/>
            <w:vAlign w:val="bottom"/>
            <w:hideMark/>
          </w:tcPr>
          <w:tbl>
            <w:tblPr>
              <w:tblW w:w="6951" w:type="dxa"/>
              <w:tblLook w:val="04A0"/>
            </w:tblPr>
            <w:tblGrid>
              <w:gridCol w:w="2406"/>
              <w:gridCol w:w="2638"/>
              <w:gridCol w:w="1907"/>
            </w:tblGrid>
            <w:tr w:rsidR="008224CD" w:rsidRPr="008224CD" w:rsidTr="000B0B50">
              <w:trPr>
                <w:trHeight w:val="300"/>
              </w:trPr>
              <w:tc>
                <w:tcPr>
                  <w:tcW w:w="2406" w:type="dxa"/>
                  <w:tcBorders>
                    <w:top w:val="nil"/>
                    <w:left w:val="nil"/>
                    <w:bottom w:val="nil"/>
                    <w:right w:val="nil"/>
                  </w:tcBorders>
                  <w:shd w:val="clear" w:color="auto" w:fill="auto"/>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
              </w:tc>
              <w:tc>
                <w:tcPr>
                  <w:tcW w:w="2638" w:type="dxa"/>
                  <w:tcBorders>
                    <w:top w:val="nil"/>
                    <w:left w:val="nil"/>
                    <w:bottom w:val="nil"/>
                    <w:right w:val="nil"/>
                  </w:tcBorders>
                  <w:shd w:val="clear" w:color="auto" w:fill="auto"/>
                  <w:noWrap/>
                  <w:vAlign w:val="bottom"/>
                  <w:hideMark/>
                </w:tcPr>
                <w:p w:rsidR="000B0B50" w:rsidRPr="008224CD" w:rsidRDefault="000B0B50" w:rsidP="000B0B50">
                  <w:pPr>
                    <w:spacing w:after="0" w:line="240" w:lineRule="auto"/>
                    <w:rPr>
                      <w:rFonts w:ascii="Calibri" w:eastAsia="Times New Roman" w:hAnsi="Calibri" w:cs="Times New Roman"/>
                      <w:color w:val="000000"/>
                      <w:lang w:eastAsia="ru-RU"/>
                    </w:rPr>
                  </w:pPr>
                </w:p>
              </w:tc>
              <w:tc>
                <w:tcPr>
                  <w:tcW w:w="1907" w:type="dxa"/>
                  <w:tcBorders>
                    <w:top w:val="nil"/>
                    <w:left w:val="nil"/>
                    <w:bottom w:val="nil"/>
                    <w:right w:val="nil"/>
                  </w:tcBorders>
                  <w:shd w:val="clear" w:color="auto" w:fill="auto"/>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
              </w:tc>
            </w:tr>
          </w:tbl>
          <w:p w:rsidR="00D26EAD" w:rsidRPr="00D26EAD" w:rsidRDefault="00D26EAD" w:rsidP="00D26EAD">
            <w:pPr>
              <w:spacing w:after="0" w:line="240" w:lineRule="auto"/>
              <w:jc w:val="center"/>
              <w:rPr>
                <w:rFonts w:ascii="Calibri" w:eastAsia="Times New Roman" w:hAnsi="Calibri" w:cs="Times New Roman"/>
                <w:color w:val="000000"/>
                <w:lang w:eastAsia="ru-RU"/>
              </w:rPr>
            </w:pPr>
          </w:p>
        </w:tc>
        <w:tc>
          <w:tcPr>
            <w:tcW w:w="713" w:type="dxa"/>
            <w:tcBorders>
              <w:top w:val="nil"/>
              <w:left w:val="nil"/>
              <w:bottom w:val="nil"/>
              <w:right w:val="nil"/>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
        </w:tc>
        <w:tc>
          <w:tcPr>
            <w:tcW w:w="2429" w:type="dxa"/>
            <w:gridSpan w:val="3"/>
            <w:tcBorders>
              <w:top w:val="nil"/>
              <w:left w:val="nil"/>
              <w:bottom w:val="nil"/>
              <w:right w:val="nil"/>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
        </w:tc>
      </w:tr>
      <w:tr w:rsidR="000B0B50" w:rsidRPr="000B0B50" w:rsidTr="006C2F09">
        <w:trPr>
          <w:gridAfter w:val="2"/>
          <w:wAfter w:w="2232" w:type="dxa"/>
          <w:trHeight w:val="300"/>
        </w:trPr>
        <w:tc>
          <w:tcPr>
            <w:tcW w:w="5041" w:type="dxa"/>
            <w:tcBorders>
              <w:top w:val="nil"/>
              <w:left w:val="nil"/>
              <w:bottom w:val="nil"/>
              <w:right w:val="nil"/>
            </w:tcBorders>
            <w:shd w:val="clear" w:color="auto" w:fill="auto"/>
            <w:noWrap/>
            <w:vAlign w:val="bottom"/>
            <w:hideMark/>
          </w:tcPr>
          <w:p w:rsidR="000B0B50" w:rsidRPr="000B0B50" w:rsidRDefault="000B0B50" w:rsidP="000B0B50">
            <w:pPr>
              <w:spacing w:after="0" w:line="240" w:lineRule="auto"/>
              <w:jc w:val="center"/>
              <w:rPr>
                <w:rFonts w:ascii="Calibri" w:eastAsia="Times New Roman" w:hAnsi="Calibri" w:cs="Times New Roman"/>
                <w:b/>
                <w:bCs/>
                <w:color w:val="000000"/>
                <w:lang w:eastAsia="ru-RU"/>
              </w:rPr>
            </w:pPr>
            <w:r w:rsidRPr="000B0B50">
              <w:rPr>
                <w:rFonts w:ascii="Calibri" w:eastAsia="Times New Roman" w:hAnsi="Calibri" w:cs="Times New Roman"/>
                <w:b/>
                <w:bCs/>
                <w:color w:val="000000"/>
                <w:lang w:eastAsia="ru-RU"/>
              </w:rPr>
              <w:t>Реактивы</w:t>
            </w:r>
          </w:p>
        </w:tc>
        <w:tc>
          <w:tcPr>
            <w:tcW w:w="1070" w:type="dxa"/>
            <w:tcBorders>
              <w:top w:val="nil"/>
              <w:left w:val="nil"/>
              <w:bottom w:val="nil"/>
              <w:right w:val="nil"/>
            </w:tcBorders>
            <w:shd w:val="clear" w:color="auto" w:fill="auto"/>
            <w:noWrap/>
            <w:vAlign w:val="bottom"/>
            <w:hideMark/>
          </w:tcPr>
          <w:p w:rsidR="000B0B50" w:rsidRPr="000B0B50" w:rsidRDefault="000B0B50" w:rsidP="000B0B50">
            <w:pPr>
              <w:spacing w:after="0" w:line="240" w:lineRule="auto"/>
              <w:jc w:val="center"/>
              <w:rPr>
                <w:rFonts w:ascii="Calibri" w:eastAsia="Times New Roman" w:hAnsi="Calibri" w:cs="Times New Roman"/>
                <w:b/>
                <w:bCs/>
                <w:color w:val="000000"/>
                <w:lang w:eastAsia="ru-RU"/>
              </w:rPr>
            </w:pPr>
          </w:p>
        </w:tc>
        <w:tc>
          <w:tcPr>
            <w:tcW w:w="992" w:type="dxa"/>
            <w:tcBorders>
              <w:top w:val="nil"/>
              <w:left w:val="nil"/>
              <w:bottom w:val="nil"/>
              <w:right w:val="nil"/>
            </w:tcBorders>
            <w:shd w:val="clear" w:color="auto" w:fill="auto"/>
            <w:noWrap/>
            <w:vAlign w:val="bottom"/>
            <w:hideMark/>
          </w:tcPr>
          <w:p w:rsidR="000B0B50" w:rsidRPr="000B0B50" w:rsidRDefault="000B0B50" w:rsidP="000B0B50">
            <w:pPr>
              <w:spacing w:after="0" w:line="240" w:lineRule="auto"/>
              <w:jc w:val="center"/>
              <w:rPr>
                <w:rFonts w:ascii="Calibri" w:eastAsia="Times New Roman" w:hAnsi="Calibri" w:cs="Times New Roman"/>
                <w:b/>
                <w:bCs/>
                <w:color w:val="000000"/>
                <w:lang w:eastAsia="ru-RU"/>
              </w:rPr>
            </w:pPr>
          </w:p>
        </w:tc>
        <w:tc>
          <w:tcPr>
            <w:tcW w:w="992" w:type="dxa"/>
            <w:gridSpan w:val="3"/>
            <w:tcBorders>
              <w:top w:val="nil"/>
              <w:left w:val="nil"/>
              <w:bottom w:val="nil"/>
              <w:right w:val="nil"/>
            </w:tcBorders>
            <w:shd w:val="clear" w:color="auto" w:fill="auto"/>
            <w:noWrap/>
            <w:vAlign w:val="bottom"/>
            <w:hideMark/>
          </w:tcPr>
          <w:p w:rsidR="000B0B50" w:rsidRPr="000B0B50" w:rsidRDefault="000B0B50" w:rsidP="000B0B50">
            <w:pPr>
              <w:spacing w:after="0" w:line="240" w:lineRule="auto"/>
              <w:jc w:val="center"/>
              <w:rPr>
                <w:rFonts w:ascii="Calibri" w:eastAsia="Times New Roman" w:hAnsi="Calibri" w:cs="Times New Roman"/>
                <w:b/>
                <w:bCs/>
                <w:color w:val="000000"/>
                <w:lang w:eastAsia="ru-RU"/>
              </w:rPr>
            </w:pPr>
          </w:p>
        </w:tc>
      </w:tr>
      <w:tr w:rsidR="00AC49B6" w:rsidRPr="000B0B50" w:rsidTr="006C2F09">
        <w:trPr>
          <w:gridAfter w:val="1"/>
          <w:wAfter w:w="360" w:type="dxa"/>
          <w:trHeight w:val="300"/>
        </w:trPr>
        <w:tc>
          <w:tcPr>
            <w:tcW w:w="5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center"/>
              <w:rPr>
                <w:rFonts w:ascii="Calibri" w:eastAsia="Times New Roman" w:hAnsi="Calibri" w:cs="Times New Roman"/>
                <w:b/>
                <w:bCs/>
                <w:color w:val="000000"/>
                <w:lang w:eastAsia="ru-RU"/>
              </w:rPr>
            </w:pPr>
            <w:r w:rsidRPr="000B0B50">
              <w:rPr>
                <w:rFonts w:ascii="Calibri" w:eastAsia="Times New Roman" w:hAnsi="Calibri" w:cs="Times New Roman"/>
                <w:b/>
                <w:bCs/>
                <w:color w:val="000000"/>
                <w:lang w:eastAsia="ru-RU"/>
              </w:rPr>
              <w:t>Наименование</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center"/>
              <w:rPr>
                <w:rFonts w:ascii="Calibri" w:eastAsia="Times New Roman" w:hAnsi="Calibri" w:cs="Times New Roman"/>
                <w:b/>
                <w:bCs/>
                <w:color w:val="000000"/>
                <w:lang w:eastAsia="ru-RU"/>
              </w:rPr>
            </w:pPr>
            <w:proofErr w:type="spellStart"/>
            <w:r w:rsidRPr="000B0B50">
              <w:rPr>
                <w:rFonts w:ascii="Calibri" w:eastAsia="Times New Roman" w:hAnsi="Calibri" w:cs="Times New Roman"/>
                <w:b/>
                <w:bCs/>
                <w:color w:val="000000"/>
                <w:lang w:eastAsia="ru-RU"/>
              </w:rPr>
              <w:t>ед</w:t>
            </w:r>
            <w:proofErr w:type="gramStart"/>
            <w:r w:rsidRPr="000B0B50">
              <w:rPr>
                <w:rFonts w:ascii="Calibri" w:eastAsia="Times New Roman" w:hAnsi="Calibri" w:cs="Times New Roman"/>
                <w:b/>
                <w:bCs/>
                <w:color w:val="000000"/>
                <w:lang w:eastAsia="ru-RU"/>
              </w:rPr>
              <w:t>.и</w:t>
            </w:r>
            <w:proofErr w:type="gramEnd"/>
            <w:r w:rsidRPr="000B0B50">
              <w:rPr>
                <w:rFonts w:ascii="Calibri" w:eastAsia="Times New Roman" w:hAnsi="Calibri" w:cs="Times New Roman"/>
                <w:b/>
                <w:bCs/>
                <w:color w:val="000000"/>
                <w:lang w:eastAsia="ru-RU"/>
              </w:rPr>
              <w:t>зм</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center"/>
              <w:rPr>
                <w:rFonts w:ascii="Calibri" w:eastAsia="Times New Roman" w:hAnsi="Calibri" w:cs="Times New Roman"/>
                <w:b/>
                <w:bCs/>
                <w:color w:val="000000"/>
                <w:lang w:eastAsia="ru-RU"/>
              </w:rPr>
            </w:pPr>
            <w:r w:rsidRPr="000B0B50">
              <w:rPr>
                <w:rFonts w:ascii="Calibri" w:eastAsia="Times New Roman" w:hAnsi="Calibri" w:cs="Times New Roman"/>
                <w:b/>
                <w:bCs/>
                <w:color w:val="000000"/>
                <w:lang w:eastAsia="ru-RU"/>
              </w:rPr>
              <w:t>кол-во</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center"/>
              <w:rPr>
                <w:rFonts w:ascii="Calibri" w:eastAsia="Times New Roman" w:hAnsi="Calibri" w:cs="Times New Roman"/>
                <w:b/>
                <w:bCs/>
                <w:color w:val="000000"/>
                <w:lang w:eastAsia="ru-RU"/>
              </w:rPr>
            </w:pPr>
            <w:r w:rsidRPr="000B0B50">
              <w:rPr>
                <w:rFonts w:ascii="Calibri" w:eastAsia="Times New Roman" w:hAnsi="Calibri" w:cs="Times New Roman"/>
                <w:b/>
                <w:bCs/>
                <w:color w:val="000000"/>
                <w:lang w:eastAsia="ru-RU"/>
              </w:rPr>
              <w:t>цена</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AC49B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поставки</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Мочевина</w:t>
            </w:r>
            <w:proofErr w:type="gramStart"/>
            <w:r w:rsidRPr="000B0B50">
              <w:rPr>
                <w:rFonts w:ascii="Calibri" w:eastAsia="Times New Roman" w:hAnsi="Calibri" w:cs="Times New Roman"/>
                <w:color w:val="000000"/>
                <w:lang w:eastAsia="ru-RU"/>
              </w:rPr>
              <w:t xml:space="preserve"> В</w:t>
            </w:r>
            <w:proofErr w:type="gramEnd"/>
            <w:r w:rsidRPr="000B0B50">
              <w:rPr>
                <w:rFonts w:ascii="Calibri" w:eastAsia="Times New Roman" w:hAnsi="Calibri" w:cs="Times New Roman"/>
                <w:color w:val="000000"/>
                <w:lang w:eastAsia="ru-RU"/>
              </w:rPr>
              <w:t xml:space="preserve">итал </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3800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AC49B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 xml:space="preserve">Мочевая кислота </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20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3800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600"/>
        </w:trPr>
        <w:tc>
          <w:tcPr>
            <w:tcW w:w="5041" w:type="dxa"/>
            <w:tcBorders>
              <w:top w:val="nil"/>
              <w:left w:val="single" w:sz="4" w:space="0" w:color="auto"/>
              <w:bottom w:val="single" w:sz="4" w:space="0" w:color="auto"/>
              <w:right w:val="single" w:sz="4" w:space="0" w:color="auto"/>
            </w:tcBorders>
            <w:shd w:val="clear" w:color="auto" w:fill="auto"/>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Диагностикум</w:t>
            </w:r>
            <w:proofErr w:type="spellEnd"/>
            <w:r w:rsidRPr="000B0B50">
              <w:rPr>
                <w:rFonts w:ascii="Calibri" w:eastAsia="Times New Roman" w:hAnsi="Calibri" w:cs="Times New Roman"/>
                <w:color w:val="000000"/>
                <w:lang w:eastAsia="ru-RU"/>
              </w:rPr>
              <w:t xml:space="preserve"> </w:t>
            </w:r>
            <w:proofErr w:type="spellStart"/>
            <w:r w:rsidRPr="000B0B50">
              <w:rPr>
                <w:rFonts w:ascii="Calibri" w:eastAsia="Times New Roman" w:hAnsi="Calibri" w:cs="Times New Roman"/>
                <w:color w:val="000000"/>
                <w:lang w:eastAsia="ru-RU"/>
              </w:rPr>
              <w:t>бруцелезный</w:t>
            </w:r>
            <w:proofErr w:type="spellEnd"/>
            <w:r w:rsidRPr="000B0B50">
              <w:rPr>
                <w:rFonts w:ascii="Calibri" w:eastAsia="Times New Roman" w:hAnsi="Calibri" w:cs="Times New Roman"/>
                <w:color w:val="000000"/>
                <w:lang w:eastAsia="ru-RU"/>
              </w:rPr>
              <w:t xml:space="preserve"> </w:t>
            </w:r>
            <w:proofErr w:type="spellStart"/>
            <w:r w:rsidRPr="000B0B50">
              <w:rPr>
                <w:rFonts w:ascii="Calibri" w:eastAsia="Times New Roman" w:hAnsi="Calibri" w:cs="Times New Roman"/>
                <w:color w:val="000000"/>
                <w:lang w:eastAsia="ru-RU"/>
              </w:rPr>
              <w:t>антигенный</w:t>
            </w:r>
            <w:proofErr w:type="spellEnd"/>
            <w:r w:rsidRPr="000B0B50">
              <w:rPr>
                <w:rFonts w:ascii="Calibri" w:eastAsia="Times New Roman" w:hAnsi="Calibri" w:cs="Times New Roman"/>
                <w:color w:val="000000"/>
                <w:lang w:eastAsia="ru-RU"/>
              </w:rPr>
              <w:t xml:space="preserve"> для </w:t>
            </w:r>
            <w:proofErr w:type="spellStart"/>
            <w:r w:rsidRPr="000B0B50">
              <w:rPr>
                <w:rFonts w:ascii="Calibri" w:eastAsia="Times New Roman" w:hAnsi="Calibri" w:cs="Times New Roman"/>
                <w:color w:val="000000"/>
                <w:lang w:eastAsia="ru-RU"/>
              </w:rPr>
              <w:t>реакцииаглютинации</w:t>
            </w:r>
            <w:proofErr w:type="spellEnd"/>
            <w:r w:rsidRPr="000B0B50">
              <w:rPr>
                <w:rFonts w:ascii="Calibri" w:eastAsia="Times New Roman" w:hAnsi="Calibri" w:cs="Times New Roman"/>
                <w:color w:val="000000"/>
                <w:lang w:eastAsia="ru-RU"/>
              </w:rPr>
              <w:t xml:space="preserve"> жидкий</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набор</w:t>
            </w:r>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18000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 xml:space="preserve">СРБ </w:t>
            </w:r>
            <w:proofErr w:type="gramStart"/>
            <w:r w:rsidRPr="000B0B50">
              <w:rPr>
                <w:rFonts w:ascii="Calibri" w:eastAsia="Times New Roman" w:hAnsi="Calibri" w:cs="Times New Roman"/>
                <w:color w:val="000000"/>
                <w:lang w:eastAsia="ru-RU"/>
              </w:rPr>
              <w:t>-л</w:t>
            </w:r>
            <w:proofErr w:type="gramEnd"/>
            <w:r w:rsidRPr="000B0B50">
              <w:rPr>
                <w:rFonts w:ascii="Calibri" w:eastAsia="Times New Roman" w:hAnsi="Calibri" w:cs="Times New Roman"/>
                <w:color w:val="000000"/>
                <w:lang w:eastAsia="ru-RU"/>
              </w:rPr>
              <w:t>атекс -Витал</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набор</w:t>
            </w:r>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4500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 xml:space="preserve">Альфа </w:t>
            </w:r>
            <w:proofErr w:type="gramStart"/>
            <w:r w:rsidRPr="000B0B50">
              <w:rPr>
                <w:rFonts w:ascii="Calibri" w:eastAsia="Times New Roman" w:hAnsi="Calibri" w:cs="Times New Roman"/>
                <w:color w:val="000000"/>
                <w:lang w:eastAsia="ru-RU"/>
              </w:rPr>
              <w:t>-а</w:t>
            </w:r>
            <w:proofErr w:type="gramEnd"/>
            <w:r w:rsidRPr="000B0B50">
              <w:rPr>
                <w:rFonts w:ascii="Calibri" w:eastAsia="Times New Roman" w:hAnsi="Calibri" w:cs="Times New Roman"/>
                <w:color w:val="000000"/>
                <w:lang w:eastAsia="ru-RU"/>
              </w:rPr>
              <w:t>милаза</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24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3800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Глюкоза  02  витал</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30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3500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холестерин -12</w:t>
            </w:r>
            <w:proofErr w:type="gramStart"/>
            <w:r w:rsidRPr="000B0B50">
              <w:rPr>
                <w:rFonts w:ascii="Calibri" w:eastAsia="Times New Roman" w:hAnsi="Calibri" w:cs="Times New Roman"/>
                <w:color w:val="000000"/>
                <w:lang w:eastAsia="ru-RU"/>
              </w:rPr>
              <w:t xml:space="preserve"> В</w:t>
            </w:r>
            <w:proofErr w:type="gramEnd"/>
            <w:r w:rsidRPr="000B0B50">
              <w:rPr>
                <w:rFonts w:ascii="Calibri" w:eastAsia="Times New Roman" w:hAnsi="Calibri" w:cs="Times New Roman"/>
                <w:color w:val="000000"/>
                <w:lang w:eastAsia="ru-RU"/>
              </w:rPr>
              <w:t>итал</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30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6600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 xml:space="preserve">Антиген </w:t>
            </w:r>
            <w:proofErr w:type="spellStart"/>
            <w:r w:rsidRPr="000B0B50">
              <w:rPr>
                <w:rFonts w:ascii="Calibri" w:eastAsia="Times New Roman" w:hAnsi="Calibri" w:cs="Times New Roman"/>
                <w:color w:val="000000"/>
                <w:lang w:eastAsia="ru-RU"/>
              </w:rPr>
              <w:t>кардиолопиновый</w:t>
            </w:r>
            <w:proofErr w:type="spellEnd"/>
            <w:r w:rsidRPr="000B0B50">
              <w:rPr>
                <w:rFonts w:ascii="Calibri" w:eastAsia="Times New Roman" w:hAnsi="Calibri" w:cs="Times New Roman"/>
                <w:color w:val="000000"/>
                <w:lang w:eastAsia="ru-RU"/>
              </w:rPr>
              <w:t xml:space="preserve"> РМП</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15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8500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Тест полосы АККУ ЧЕК</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120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7200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Техпласти</w:t>
            </w:r>
            <w:proofErr w:type="gramStart"/>
            <w:r w:rsidRPr="000B0B50">
              <w:rPr>
                <w:rFonts w:ascii="Calibri" w:eastAsia="Times New Roman" w:hAnsi="Calibri" w:cs="Times New Roman"/>
                <w:color w:val="000000"/>
                <w:lang w:eastAsia="ru-RU"/>
              </w:rPr>
              <w:t>н</w:t>
            </w:r>
            <w:proofErr w:type="spellEnd"/>
            <w:r w:rsidRPr="000B0B50">
              <w:rPr>
                <w:rFonts w:ascii="Calibri" w:eastAsia="Times New Roman" w:hAnsi="Calibri" w:cs="Times New Roman"/>
                <w:color w:val="000000"/>
                <w:lang w:eastAsia="ru-RU"/>
              </w:rPr>
              <w:t>-</w:t>
            </w:r>
            <w:proofErr w:type="gramEnd"/>
            <w:r w:rsidRPr="000B0B50">
              <w:rPr>
                <w:rFonts w:ascii="Calibri" w:eastAsia="Times New Roman" w:hAnsi="Calibri" w:cs="Times New Roman"/>
                <w:color w:val="000000"/>
                <w:lang w:eastAsia="ru-RU"/>
              </w:rPr>
              <w:t xml:space="preserve"> тест 4*25 тестов</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набор</w:t>
            </w:r>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12500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АлАТ</w:t>
            </w:r>
            <w:proofErr w:type="spellEnd"/>
            <w:r w:rsidRPr="000B0B50">
              <w:rPr>
                <w:rFonts w:ascii="Calibri" w:eastAsia="Times New Roman" w:hAnsi="Calibri" w:cs="Times New Roman"/>
                <w:color w:val="000000"/>
                <w:lang w:eastAsia="ru-RU"/>
              </w:rPr>
              <w:t xml:space="preserve"> 01</w:t>
            </w:r>
            <w:proofErr w:type="gramStart"/>
            <w:r w:rsidRPr="000B0B50">
              <w:rPr>
                <w:rFonts w:ascii="Calibri" w:eastAsia="Times New Roman" w:hAnsi="Calibri" w:cs="Times New Roman"/>
                <w:color w:val="000000"/>
                <w:lang w:eastAsia="ru-RU"/>
              </w:rPr>
              <w:t xml:space="preserve"> В</w:t>
            </w:r>
            <w:proofErr w:type="gramEnd"/>
            <w:r w:rsidRPr="000B0B50">
              <w:rPr>
                <w:rFonts w:ascii="Calibri" w:eastAsia="Times New Roman" w:hAnsi="Calibri" w:cs="Times New Roman"/>
                <w:color w:val="000000"/>
                <w:lang w:eastAsia="ru-RU"/>
              </w:rPr>
              <w:t>итал</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набор</w:t>
            </w:r>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24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4200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АсАТ</w:t>
            </w:r>
            <w:proofErr w:type="spellEnd"/>
            <w:r w:rsidRPr="000B0B50">
              <w:rPr>
                <w:rFonts w:ascii="Calibri" w:eastAsia="Times New Roman" w:hAnsi="Calibri" w:cs="Times New Roman"/>
                <w:color w:val="000000"/>
                <w:lang w:eastAsia="ru-RU"/>
              </w:rPr>
              <w:t xml:space="preserve"> 01</w:t>
            </w:r>
            <w:proofErr w:type="gramStart"/>
            <w:r w:rsidRPr="000B0B50">
              <w:rPr>
                <w:rFonts w:ascii="Calibri" w:eastAsia="Times New Roman" w:hAnsi="Calibri" w:cs="Times New Roman"/>
                <w:color w:val="000000"/>
                <w:lang w:eastAsia="ru-RU"/>
              </w:rPr>
              <w:t xml:space="preserve"> В</w:t>
            </w:r>
            <w:proofErr w:type="gramEnd"/>
            <w:r w:rsidRPr="000B0B50">
              <w:rPr>
                <w:rFonts w:ascii="Calibri" w:eastAsia="Times New Roman" w:hAnsi="Calibri" w:cs="Times New Roman"/>
                <w:color w:val="000000"/>
                <w:lang w:eastAsia="ru-RU"/>
              </w:rPr>
              <w:t>итал</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набор</w:t>
            </w:r>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24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5500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Пентофан</w:t>
            </w:r>
            <w:proofErr w:type="spellEnd"/>
            <w:r w:rsidRPr="000B0B50">
              <w:rPr>
                <w:rFonts w:ascii="Calibri" w:eastAsia="Times New Roman" w:hAnsi="Calibri" w:cs="Times New Roman"/>
                <w:color w:val="000000"/>
                <w:lang w:eastAsia="ru-RU"/>
              </w:rPr>
              <w:t xml:space="preserve"> №100</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набор</w:t>
            </w:r>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12000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Кальций 01</w:t>
            </w:r>
            <w:proofErr w:type="gramStart"/>
            <w:r w:rsidRPr="000B0B50">
              <w:rPr>
                <w:rFonts w:ascii="Calibri" w:eastAsia="Times New Roman" w:hAnsi="Calibri" w:cs="Times New Roman"/>
                <w:color w:val="000000"/>
                <w:lang w:eastAsia="ru-RU"/>
              </w:rPr>
              <w:t xml:space="preserve"> В</w:t>
            </w:r>
            <w:proofErr w:type="gramEnd"/>
            <w:r w:rsidRPr="000B0B50">
              <w:rPr>
                <w:rFonts w:ascii="Calibri" w:eastAsia="Times New Roman" w:hAnsi="Calibri" w:cs="Times New Roman"/>
                <w:color w:val="000000"/>
                <w:lang w:eastAsia="ru-RU"/>
              </w:rPr>
              <w:t>итал</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набор</w:t>
            </w:r>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5500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Согласно заявок </w:t>
            </w:r>
            <w:r>
              <w:rPr>
                <w:rFonts w:ascii="Times New Roman" w:eastAsia="Times New Roman" w:hAnsi="Times New Roman" w:cs="Times New Roman"/>
                <w:sz w:val="20"/>
                <w:szCs w:val="20"/>
                <w:lang w:eastAsia="ru-RU"/>
              </w:rPr>
              <w:lastRenderedPageBreak/>
              <w:t>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lastRenderedPageBreak/>
              <w:t>Гемоглобин -13</w:t>
            </w:r>
            <w:proofErr w:type="gramStart"/>
            <w:r w:rsidRPr="000B0B50">
              <w:rPr>
                <w:rFonts w:ascii="Calibri" w:eastAsia="Times New Roman" w:hAnsi="Calibri" w:cs="Times New Roman"/>
                <w:color w:val="000000"/>
                <w:lang w:eastAsia="ru-RU"/>
              </w:rPr>
              <w:t xml:space="preserve"> В</w:t>
            </w:r>
            <w:proofErr w:type="gramEnd"/>
            <w:r w:rsidRPr="000B0B50">
              <w:rPr>
                <w:rFonts w:ascii="Calibri" w:eastAsia="Times New Roman" w:hAnsi="Calibri" w:cs="Times New Roman"/>
                <w:color w:val="000000"/>
                <w:lang w:eastAsia="ru-RU"/>
              </w:rPr>
              <w:t>итал</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набор</w:t>
            </w:r>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100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4200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Набор реактивов для определения скрытой крови</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8000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 xml:space="preserve">Набор  для </w:t>
            </w:r>
            <w:proofErr w:type="spellStart"/>
            <w:r w:rsidRPr="000B0B50">
              <w:rPr>
                <w:rFonts w:ascii="Calibri" w:eastAsia="Times New Roman" w:hAnsi="Calibri" w:cs="Times New Roman"/>
                <w:color w:val="000000"/>
                <w:lang w:eastAsia="ru-RU"/>
              </w:rPr>
              <w:t>клиническогоисследования</w:t>
            </w:r>
            <w:proofErr w:type="spellEnd"/>
            <w:r w:rsidRPr="000B0B50">
              <w:rPr>
                <w:rFonts w:ascii="Calibri" w:eastAsia="Times New Roman" w:hAnsi="Calibri" w:cs="Times New Roman"/>
                <w:color w:val="000000"/>
                <w:lang w:eastAsia="ru-RU"/>
              </w:rPr>
              <w:t xml:space="preserve"> кала</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7500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Люголь</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литр</w:t>
            </w:r>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2400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600"/>
        </w:trPr>
        <w:tc>
          <w:tcPr>
            <w:tcW w:w="5041" w:type="dxa"/>
            <w:tcBorders>
              <w:top w:val="nil"/>
              <w:left w:val="single" w:sz="4" w:space="0" w:color="auto"/>
              <w:bottom w:val="single" w:sz="4" w:space="0" w:color="auto"/>
              <w:right w:val="single" w:sz="4" w:space="0" w:color="auto"/>
            </w:tcBorders>
            <w:shd w:val="clear" w:color="auto" w:fill="auto"/>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 xml:space="preserve">Набор для определения белка в моче с </w:t>
            </w:r>
            <w:proofErr w:type="spellStart"/>
            <w:r w:rsidRPr="000B0B50">
              <w:rPr>
                <w:rFonts w:ascii="Calibri" w:eastAsia="Times New Roman" w:hAnsi="Calibri" w:cs="Times New Roman"/>
                <w:color w:val="000000"/>
                <w:lang w:eastAsia="ru-RU"/>
              </w:rPr>
              <w:t>сульфасалициловой</w:t>
            </w:r>
            <w:proofErr w:type="spellEnd"/>
            <w:r w:rsidRPr="000B0B50">
              <w:rPr>
                <w:rFonts w:ascii="Calibri" w:eastAsia="Times New Roman" w:hAnsi="Calibri" w:cs="Times New Roman"/>
                <w:color w:val="000000"/>
                <w:lang w:eastAsia="ru-RU"/>
              </w:rPr>
              <w:t xml:space="preserve"> кислотой</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4790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Железа - Витал</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6850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Креатинин</w:t>
            </w:r>
            <w:proofErr w:type="spellEnd"/>
            <w:r w:rsidRPr="000B0B50">
              <w:rPr>
                <w:rFonts w:ascii="Calibri" w:eastAsia="Times New Roman" w:hAnsi="Calibri" w:cs="Times New Roman"/>
                <w:color w:val="000000"/>
                <w:lang w:eastAsia="ru-RU"/>
              </w:rPr>
              <w:t xml:space="preserve"> - Витал</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2520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Билирубин  - Витал</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4195</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Тимоловая проба</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1500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Общий белок  - Витал</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3500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Тромбопластин</w:t>
            </w:r>
            <w:proofErr w:type="spellEnd"/>
            <w:r w:rsidRPr="000B0B50">
              <w:rPr>
                <w:rFonts w:ascii="Calibri" w:eastAsia="Times New Roman" w:hAnsi="Calibri" w:cs="Times New Roman"/>
                <w:color w:val="000000"/>
                <w:lang w:eastAsia="ru-RU"/>
              </w:rPr>
              <w:t xml:space="preserve">  с кальцием растворимым</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24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5735</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300"/>
        </w:trPr>
        <w:tc>
          <w:tcPr>
            <w:tcW w:w="5041" w:type="dxa"/>
            <w:tcBorders>
              <w:top w:val="nil"/>
              <w:left w:val="single" w:sz="4" w:space="0" w:color="auto"/>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АПТВ</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5250</w:t>
            </w:r>
          </w:p>
        </w:tc>
        <w:tc>
          <w:tcPr>
            <w:tcW w:w="1872" w:type="dxa"/>
            <w:tcBorders>
              <w:top w:val="single" w:sz="4" w:space="0" w:color="auto"/>
              <w:bottom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AC49B6" w:rsidRPr="000B0B50" w:rsidTr="006C2F09">
        <w:trPr>
          <w:gridAfter w:val="1"/>
          <w:wAfter w:w="360" w:type="dxa"/>
          <w:trHeight w:val="600"/>
        </w:trPr>
        <w:tc>
          <w:tcPr>
            <w:tcW w:w="5041" w:type="dxa"/>
            <w:tcBorders>
              <w:top w:val="nil"/>
              <w:left w:val="single" w:sz="4" w:space="0" w:color="auto"/>
              <w:bottom w:val="single" w:sz="4" w:space="0" w:color="auto"/>
              <w:right w:val="single" w:sz="4" w:space="0" w:color="auto"/>
            </w:tcBorders>
            <w:shd w:val="clear" w:color="auto" w:fill="auto"/>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 xml:space="preserve">Набор для клинического анализа </w:t>
            </w:r>
            <w:proofErr w:type="spellStart"/>
            <w:r w:rsidRPr="000B0B50">
              <w:rPr>
                <w:rFonts w:ascii="Calibri" w:eastAsia="Times New Roman" w:hAnsi="Calibri" w:cs="Times New Roman"/>
                <w:color w:val="000000"/>
                <w:lang w:eastAsia="ru-RU"/>
              </w:rPr>
              <w:t>спиномозговой</w:t>
            </w:r>
            <w:proofErr w:type="spellEnd"/>
            <w:r w:rsidRPr="000B0B50">
              <w:rPr>
                <w:rFonts w:ascii="Calibri" w:eastAsia="Times New Roman" w:hAnsi="Calibri" w:cs="Times New Roman"/>
                <w:color w:val="000000"/>
                <w:lang w:eastAsia="ru-RU"/>
              </w:rPr>
              <w:t xml:space="preserve"> жидкости</w:t>
            </w:r>
          </w:p>
        </w:tc>
        <w:tc>
          <w:tcPr>
            <w:tcW w:w="1070"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rPr>
                <w:rFonts w:ascii="Calibri" w:eastAsia="Times New Roman" w:hAnsi="Calibri" w:cs="Times New Roman"/>
                <w:color w:val="000000"/>
                <w:lang w:eastAsia="ru-RU"/>
              </w:rPr>
            </w:pPr>
            <w:proofErr w:type="spellStart"/>
            <w:r w:rsidRPr="000B0B50">
              <w:rPr>
                <w:rFonts w:ascii="Calibri" w:eastAsia="Times New Roman" w:hAnsi="Calibri" w:cs="Times New Roman"/>
                <w:color w:val="000000"/>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49B6" w:rsidRPr="000B0B50" w:rsidRDefault="00AC49B6" w:rsidP="000B0B50">
            <w:pPr>
              <w:spacing w:after="0" w:line="240" w:lineRule="auto"/>
              <w:jc w:val="right"/>
              <w:rPr>
                <w:rFonts w:ascii="Calibri" w:eastAsia="Times New Roman" w:hAnsi="Calibri" w:cs="Times New Roman"/>
                <w:color w:val="000000"/>
                <w:lang w:eastAsia="ru-RU"/>
              </w:rPr>
            </w:pPr>
            <w:r w:rsidRPr="000B0B50">
              <w:rPr>
                <w:rFonts w:ascii="Calibri" w:eastAsia="Times New Roman" w:hAnsi="Calibri" w:cs="Times New Roman"/>
                <w:color w:val="000000"/>
                <w:lang w:eastAsia="ru-RU"/>
              </w:rPr>
              <w:t>15000</w:t>
            </w:r>
          </w:p>
        </w:tc>
        <w:tc>
          <w:tcPr>
            <w:tcW w:w="1872" w:type="dxa"/>
            <w:tcBorders>
              <w:top w:val="single" w:sz="4" w:space="0" w:color="auto"/>
              <w:right w:val="single" w:sz="4" w:space="0" w:color="auto"/>
            </w:tcBorders>
            <w:shd w:val="clear" w:color="auto" w:fill="auto"/>
          </w:tcPr>
          <w:p w:rsidR="00AC49B6" w:rsidRPr="000B0B50" w:rsidRDefault="006C2F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заявок заказчика в течени</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2017 года</w:t>
            </w:r>
          </w:p>
        </w:tc>
      </w:tr>
      <w:tr w:rsidR="000B0B50" w:rsidRPr="000B0B50" w:rsidTr="006C2F09">
        <w:trPr>
          <w:gridAfter w:val="2"/>
          <w:wAfter w:w="2232" w:type="dxa"/>
          <w:trHeight w:val="300"/>
        </w:trPr>
        <w:tc>
          <w:tcPr>
            <w:tcW w:w="5041" w:type="dxa"/>
            <w:tcBorders>
              <w:top w:val="nil"/>
              <w:left w:val="nil"/>
              <w:bottom w:val="nil"/>
              <w:right w:val="nil"/>
            </w:tcBorders>
            <w:shd w:val="clear" w:color="auto" w:fill="auto"/>
            <w:noWrap/>
            <w:vAlign w:val="bottom"/>
            <w:hideMark/>
          </w:tcPr>
          <w:p w:rsidR="000B0B50" w:rsidRPr="000B0B50" w:rsidRDefault="000B0B50" w:rsidP="000B0B50">
            <w:pPr>
              <w:spacing w:after="0" w:line="240" w:lineRule="auto"/>
              <w:rPr>
                <w:rFonts w:ascii="Calibri" w:eastAsia="Times New Roman" w:hAnsi="Calibri" w:cs="Times New Roman"/>
                <w:color w:val="000000"/>
                <w:lang w:eastAsia="ru-RU"/>
              </w:rPr>
            </w:pPr>
          </w:p>
        </w:tc>
        <w:tc>
          <w:tcPr>
            <w:tcW w:w="1070" w:type="dxa"/>
            <w:tcBorders>
              <w:top w:val="nil"/>
              <w:left w:val="nil"/>
              <w:bottom w:val="nil"/>
              <w:right w:val="nil"/>
            </w:tcBorders>
            <w:shd w:val="clear" w:color="auto" w:fill="auto"/>
            <w:noWrap/>
            <w:vAlign w:val="bottom"/>
            <w:hideMark/>
          </w:tcPr>
          <w:p w:rsidR="000B0B50" w:rsidRPr="000B0B50" w:rsidRDefault="000B0B50" w:rsidP="000B0B50">
            <w:pPr>
              <w:spacing w:after="0" w:line="240" w:lineRule="auto"/>
              <w:rPr>
                <w:rFonts w:ascii="Calibri" w:eastAsia="Times New Roman" w:hAnsi="Calibri" w:cs="Times New Roman"/>
                <w:color w:val="000000"/>
                <w:lang w:eastAsia="ru-RU"/>
              </w:rPr>
            </w:pPr>
          </w:p>
        </w:tc>
        <w:tc>
          <w:tcPr>
            <w:tcW w:w="992" w:type="dxa"/>
            <w:tcBorders>
              <w:top w:val="nil"/>
              <w:left w:val="nil"/>
              <w:bottom w:val="nil"/>
              <w:right w:val="nil"/>
            </w:tcBorders>
            <w:shd w:val="clear" w:color="auto" w:fill="auto"/>
            <w:noWrap/>
            <w:vAlign w:val="bottom"/>
            <w:hideMark/>
          </w:tcPr>
          <w:p w:rsidR="000B0B50" w:rsidRPr="000B0B50" w:rsidRDefault="000B0B50" w:rsidP="000B0B50">
            <w:pPr>
              <w:spacing w:after="0" w:line="240" w:lineRule="auto"/>
              <w:rPr>
                <w:rFonts w:ascii="Calibri" w:eastAsia="Times New Roman" w:hAnsi="Calibri" w:cs="Times New Roman"/>
                <w:color w:val="000000"/>
                <w:lang w:eastAsia="ru-RU"/>
              </w:rPr>
            </w:pPr>
          </w:p>
        </w:tc>
        <w:tc>
          <w:tcPr>
            <w:tcW w:w="992" w:type="dxa"/>
            <w:gridSpan w:val="3"/>
            <w:tcBorders>
              <w:top w:val="single" w:sz="4" w:space="0" w:color="auto"/>
              <w:left w:val="nil"/>
              <w:bottom w:val="nil"/>
              <w:right w:val="nil"/>
            </w:tcBorders>
            <w:shd w:val="clear" w:color="auto" w:fill="auto"/>
            <w:noWrap/>
            <w:vAlign w:val="bottom"/>
            <w:hideMark/>
          </w:tcPr>
          <w:p w:rsidR="000B0B50" w:rsidRPr="000B0B50" w:rsidRDefault="000B0B50" w:rsidP="000B0B50">
            <w:pPr>
              <w:spacing w:after="0" w:line="240" w:lineRule="auto"/>
              <w:rPr>
                <w:rFonts w:ascii="Calibri" w:eastAsia="Times New Roman" w:hAnsi="Calibri" w:cs="Times New Roman"/>
                <w:color w:val="000000"/>
                <w:lang w:eastAsia="ru-RU"/>
              </w:rPr>
            </w:pPr>
          </w:p>
        </w:tc>
      </w:tr>
    </w:tbl>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231AAE">
        <w:rPr>
          <w:spacing w:val="2"/>
        </w:rPr>
        <w:t xml:space="preserve"> </w:t>
      </w:r>
      <w:r w:rsidR="002C4140">
        <w:rPr>
          <w:spacing w:val="2"/>
        </w:rPr>
        <w:t xml:space="preserve">склад </w:t>
      </w:r>
      <w:r w:rsidR="008224CD">
        <w:rPr>
          <w:spacing w:val="2"/>
        </w:rPr>
        <w:t>лекарственных средств</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товар на склад</w:t>
      </w:r>
      <w:r w:rsidR="008224CD">
        <w:rPr>
          <w:spacing w:val="2"/>
        </w:rPr>
        <w:t xml:space="preserve"> лекарственных сре</w:t>
      </w:r>
      <w:proofErr w:type="gramStart"/>
      <w:r w:rsidR="008224CD">
        <w:rPr>
          <w:spacing w:val="2"/>
        </w:rPr>
        <w:t>дств</w:t>
      </w:r>
      <w:r w:rsidR="002C4140">
        <w:rPr>
          <w:spacing w:val="2"/>
        </w:rPr>
        <w:t xml:space="preserve"> </w:t>
      </w:r>
      <w:r w:rsidRPr="00231AAE">
        <w:rPr>
          <w:spacing w:val="2"/>
        </w:rPr>
        <w:t xml:space="preserve">  св</w:t>
      </w:r>
      <w:proofErr w:type="gramEnd"/>
      <w:r w:rsidRPr="00231AAE">
        <w:rPr>
          <w:spacing w:val="2"/>
        </w:rPr>
        <w:t xml:space="preserve">оим </w:t>
      </w:r>
      <w:r w:rsidRPr="00AF0FB2">
        <w:rPr>
          <w:spacing w:val="2"/>
        </w:rPr>
        <w:t>транспортом по количеству, качеству, ассортименту в указанные сроки.</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0B0B50">
        <w:rPr>
          <w:spacing w:val="2"/>
        </w:rPr>
        <w:t>30</w:t>
      </w:r>
      <w:r w:rsidR="005B0DD4">
        <w:rPr>
          <w:spacing w:val="2"/>
        </w:rPr>
        <w:t xml:space="preserve"> марта</w:t>
      </w:r>
      <w:r w:rsidRPr="00AF0FB2">
        <w:rPr>
          <w:spacing w:val="2"/>
        </w:rPr>
        <w:t xml:space="preserve"> по </w:t>
      </w:r>
      <w:r w:rsidR="000B0B50">
        <w:rPr>
          <w:spacing w:val="2"/>
        </w:rPr>
        <w:t>5 апреля</w:t>
      </w:r>
      <w:r w:rsidRPr="00AF0FB2">
        <w:rPr>
          <w:spacing w:val="2"/>
        </w:rPr>
        <w:t xml:space="preserve"> , до 15 ч 00 мин включительно, по адресу: 02</w:t>
      </w:r>
      <w:r w:rsidR="005B0DD4">
        <w:rPr>
          <w:spacing w:val="2"/>
        </w:rPr>
        <w:t>1400</w:t>
      </w:r>
      <w:r w:rsidRPr="00AF0FB2">
        <w:rPr>
          <w:spacing w:val="2"/>
        </w:rPr>
        <w:t xml:space="preserve"> Акмолинская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AF0FB2">
        <w:rPr>
          <w:spacing w:val="2"/>
        </w:rPr>
        <w:t xml:space="preserve">, бухгалтерия, кабинет государственных закупок.  Конверты с </w:t>
      </w:r>
      <w:r w:rsidRPr="00AF0FB2">
        <w:rPr>
          <w:spacing w:val="2"/>
        </w:rPr>
        <w:lastRenderedPageBreak/>
        <w:t>ценовыми предложениями будут вскрываться в 15 часов 15 минут «__</w:t>
      </w:r>
      <w:r w:rsidR="000B0B50">
        <w:rPr>
          <w:spacing w:val="2"/>
        </w:rPr>
        <w:t>5</w:t>
      </w:r>
      <w:r w:rsidRPr="00AF0FB2">
        <w:rPr>
          <w:spacing w:val="2"/>
        </w:rPr>
        <w:t xml:space="preserve">_»  </w:t>
      </w:r>
      <w:r w:rsidR="000B0B50">
        <w:rPr>
          <w:spacing w:val="2"/>
        </w:rPr>
        <w:t>апреля</w:t>
      </w:r>
      <w:r w:rsidR="005B0DD4">
        <w:rPr>
          <w:spacing w:val="2"/>
        </w:rPr>
        <w:t xml:space="preserve"> </w:t>
      </w:r>
      <w:r w:rsidRPr="00AF0FB2">
        <w:rPr>
          <w:spacing w:val="2"/>
        </w:rPr>
        <w:t xml:space="preserve"> 2017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lang w:eastAsia="ru-RU"/>
        </w:rPr>
        <w:t xml:space="preserve">К закупаемым  </w:t>
      </w:r>
      <w:r w:rsidR="000B0B50">
        <w:rPr>
          <w:rFonts w:ascii="Times New Roman" w:eastAsia="Times New Roman" w:hAnsi="Times New Roman" w:cs="Times New Roman"/>
          <w:b/>
          <w:sz w:val="24"/>
          <w:szCs w:val="24"/>
          <w:lang w:eastAsia="ru-RU"/>
        </w:rPr>
        <w:t>реактивам</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proofErr w:type="gram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xml:space="preserve">      4) срок годности лекарственных средств, профилактических (иммунобиологических, </w:t>
      </w:r>
      <w:r w:rsidRPr="00953B24">
        <w:rPr>
          <w:rFonts w:ascii="Times New Roman" w:eastAsia="Times New Roman" w:hAnsi="Times New Roman" w:cs="Times New Roman"/>
          <w:sz w:val="24"/>
          <w:szCs w:val="24"/>
          <w:lang w:eastAsia="ru-RU"/>
        </w:rPr>
        <w:lastRenderedPageBreak/>
        <w:t>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9B4EEE"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sidRPr="00AF0FB2">
        <w:rPr>
          <w:rFonts w:ascii="Times New Roman" w:eastAsia="Times New Roman" w:hAnsi="Times New Roman" w:cs="Times New Roman"/>
          <w:b/>
          <w:sz w:val="24"/>
          <w:szCs w:val="24"/>
          <w:lang w:eastAsia="ru-RU"/>
        </w:rPr>
        <w:t>Главный врач</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ГККП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ЦРБ                                        </w:t>
      </w:r>
      <w:proofErr w:type="spellStart"/>
      <w:r>
        <w:rPr>
          <w:rFonts w:ascii="Times New Roman" w:eastAsia="Times New Roman" w:hAnsi="Times New Roman" w:cs="Times New Roman"/>
          <w:b/>
          <w:sz w:val="24"/>
          <w:szCs w:val="24"/>
          <w:lang w:eastAsia="ru-RU"/>
        </w:rPr>
        <w:t>Шаубаев</w:t>
      </w:r>
      <w:proofErr w:type="spellEnd"/>
      <w:r>
        <w:rPr>
          <w:rFonts w:ascii="Times New Roman" w:eastAsia="Times New Roman" w:hAnsi="Times New Roman" w:cs="Times New Roman"/>
          <w:b/>
          <w:sz w:val="24"/>
          <w:szCs w:val="24"/>
          <w:lang w:eastAsia="ru-RU"/>
        </w:rPr>
        <w:t xml:space="preserve"> З.Б.</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0B0B50">
        <w:rPr>
          <w:bCs w:val="0"/>
          <w:sz w:val="24"/>
          <w:szCs w:val="24"/>
        </w:rPr>
        <w:t>29</w:t>
      </w:r>
      <w:r>
        <w:rPr>
          <w:bCs w:val="0"/>
          <w:sz w:val="24"/>
          <w:szCs w:val="24"/>
        </w:rPr>
        <w:t>.</w:t>
      </w:r>
      <w:r w:rsidR="005B0DD4">
        <w:rPr>
          <w:bCs w:val="0"/>
          <w:sz w:val="24"/>
          <w:szCs w:val="24"/>
        </w:rPr>
        <w:t>0</w:t>
      </w:r>
      <w:r w:rsidR="000E07A0">
        <w:rPr>
          <w:bCs w:val="0"/>
          <w:sz w:val="24"/>
          <w:szCs w:val="24"/>
        </w:rPr>
        <w:t>3</w:t>
      </w:r>
      <w:r w:rsidR="005B0DD4">
        <w:rPr>
          <w:bCs w:val="0"/>
          <w:sz w:val="24"/>
          <w:szCs w:val="24"/>
        </w:rPr>
        <w:t>.</w:t>
      </w:r>
      <w:r>
        <w:rPr>
          <w:bCs w:val="0"/>
          <w:sz w:val="24"/>
          <w:szCs w:val="24"/>
        </w:rPr>
        <w:t>2017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r w:rsidRPr="00364A3B">
              <w:rPr>
                <w:spacing w:val="2"/>
              </w:rPr>
              <w:t>п</w:t>
            </w:r>
            <w:proofErr w:type="spell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lastRenderedPageBreak/>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                          «___» __________ _____ г.</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________________________________________________,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r>
        <w:rPr>
          <w:bCs/>
          <w:spacing w:val="2"/>
          <w:sz w:val="20"/>
          <w:szCs w:val="20"/>
          <w:bdr w:val="none" w:sz="0" w:space="0" w:color="auto" w:frame="1"/>
        </w:rPr>
        <w:t>,</w:t>
      </w:r>
      <w:r>
        <w:rPr>
          <w:spacing w:val="2"/>
          <w:sz w:val="20"/>
          <w:szCs w:val="20"/>
        </w:rPr>
        <w:t>утвержденных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дефект(</w:t>
      </w:r>
      <w:proofErr w:type="spellStart"/>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A1BE5"/>
    <w:rsid w:val="000B0B50"/>
    <w:rsid w:val="000B4742"/>
    <w:rsid w:val="000E07A0"/>
    <w:rsid w:val="001C36F8"/>
    <w:rsid w:val="002839AE"/>
    <w:rsid w:val="0028625C"/>
    <w:rsid w:val="002C4140"/>
    <w:rsid w:val="003A44B8"/>
    <w:rsid w:val="00417E50"/>
    <w:rsid w:val="005B0DD4"/>
    <w:rsid w:val="0063720A"/>
    <w:rsid w:val="006C2F09"/>
    <w:rsid w:val="007138D6"/>
    <w:rsid w:val="007C1CAF"/>
    <w:rsid w:val="008224CD"/>
    <w:rsid w:val="00866640"/>
    <w:rsid w:val="008B3B15"/>
    <w:rsid w:val="009B4EEE"/>
    <w:rsid w:val="00AC49B6"/>
    <w:rsid w:val="00B3047A"/>
    <w:rsid w:val="00D26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448868">
      <w:bodyDiv w:val="1"/>
      <w:marLeft w:val="0"/>
      <w:marRight w:val="0"/>
      <w:marTop w:val="0"/>
      <w:marBottom w:val="0"/>
      <w:divBdr>
        <w:top w:val="none" w:sz="0" w:space="0" w:color="auto"/>
        <w:left w:val="none" w:sz="0" w:space="0" w:color="auto"/>
        <w:bottom w:val="none" w:sz="0" w:space="0" w:color="auto"/>
        <w:right w:val="none" w:sz="0" w:space="0" w:color="auto"/>
      </w:divBdr>
    </w:div>
    <w:div w:id="213933523">
      <w:bodyDiv w:val="1"/>
      <w:marLeft w:val="0"/>
      <w:marRight w:val="0"/>
      <w:marTop w:val="0"/>
      <w:marBottom w:val="0"/>
      <w:divBdr>
        <w:top w:val="none" w:sz="0" w:space="0" w:color="auto"/>
        <w:left w:val="none" w:sz="0" w:space="0" w:color="auto"/>
        <w:bottom w:val="none" w:sz="0" w:space="0" w:color="auto"/>
        <w:right w:val="none" w:sz="0" w:space="0" w:color="auto"/>
      </w:divBdr>
    </w:div>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4442</Words>
  <Characters>25324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user</cp:lastModifiedBy>
  <cp:revision>6</cp:revision>
  <dcterms:created xsi:type="dcterms:W3CDTF">2017-03-14T04:55:00Z</dcterms:created>
  <dcterms:modified xsi:type="dcterms:W3CDTF">2017-03-29T03:25:00Z</dcterms:modified>
</cp:coreProperties>
</file>